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50" w:rsidRDefault="00025350" w:rsidP="00025350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780" cy="678815"/>
            <wp:effectExtent l="0" t="0" r="1270" b="698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50" w:rsidRDefault="00025350" w:rsidP="00025350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025350" w:rsidRDefault="00025350" w:rsidP="00025350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025350" w:rsidRDefault="00025350" w:rsidP="00025350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025350" w:rsidRDefault="00025350" w:rsidP="00025350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025350" w:rsidRDefault="00025350" w:rsidP="00025350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025350" w:rsidRDefault="00025350" w:rsidP="00025350">
      <w:pPr>
        <w:jc w:val="both"/>
        <w:rPr>
          <w:sz w:val="28"/>
          <w:szCs w:val="28"/>
        </w:rPr>
      </w:pPr>
    </w:p>
    <w:p w:rsidR="00025350" w:rsidRDefault="00025350" w:rsidP="000253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025350" w:rsidRDefault="00025350" w:rsidP="00025350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025350" w:rsidTr="0002535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50" w:rsidRDefault="0002535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«Заря»</w:t>
            </w:r>
          </w:p>
          <w:p w:rsidR="00025350" w:rsidRDefault="0002535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025350" w:rsidTr="0002535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25350" w:rsidRDefault="0002535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25350" w:rsidRDefault="00025350" w:rsidP="00025350">
      <w:pPr>
        <w:rPr>
          <w:sz w:val="28"/>
          <w:szCs w:val="28"/>
        </w:rPr>
      </w:pPr>
    </w:p>
    <w:p w:rsidR="00025350" w:rsidRDefault="00025350" w:rsidP="00025350">
      <w:pPr>
        <w:spacing w:line="360" w:lineRule="auto"/>
        <w:jc w:val="center"/>
        <w:rPr>
          <w:sz w:val="28"/>
          <w:szCs w:val="28"/>
        </w:rPr>
      </w:pPr>
    </w:p>
    <w:p w:rsidR="00025350" w:rsidRDefault="00025350" w:rsidP="000253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025350" w:rsidRDefault="00025350" w:rsidP="00025350">
      <w:pPr>
        <w:rPr>
          <w:b/>
          <w:sz w:val="28"/>
          <w:szCs w:val="28"/>
        </w:rPr>
      </w:pPr>
    </w:p>
    <w:p w:rsidR="00025350" w:rsidRDefault="00025350" w:rsidP="000253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Талдомского муниципального района Московской области извещает о проведении публичных слушаний по вопросу изменения ВРИ с «для садоводства</w:t>
      </w:r>
      <w:r>
        <w:rPr>
          <w:sz w:val="28"/>
          <w:szCs w:val="28"/>
        </w:rPr>
        <w:t xml:space="preserve"> и огородничества</w:t>
      </w:r>
      <w:r>
        <w:rPr>
          <w:sz w:val="28"/>
          <w:szCs w:val="28"/>
        </w:rPr>
        <w:t xml:space="preserve">» на «для </w:t>
      </w:r>
      <w:r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земельного участка площадью </w:t>
      </w:r>
      <w:r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</w:t>
      </w:r>
      <w:r>
        <w:rPr>
          <w:sz w:val="28"/>
          <w:szCs w:val="28"/>
        </w:rPr>
        <w:t>10123</w:t>
      </w:r>
      <w:r>
        <w:rPr>
          <w:sz w:val="28"/>
          <w:szCs w:val="28"/>
        </w:rPr>
        <w:t>: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, расположенного по адресу: Московская обл., Талдомский р-н, </w:t>
      </w:r>
      <w:r>
        <w:rPr>
          <w:sz w:val="28"/>
          <w:szCs w:val="28"/>
        </w:rPr>
        <w:t>д. Юрино</w:t>
      </w:r>
      <w:r>
        <w:rPr>
          <w:sz w:val="28"/>
          <w:szCs w:val="28"/>
        </w:rPr>
        <w:t xml:space="preserve">, находящегося в собственности у гр. </w:t>
      </w:r>
      <w:r>
        <w:rPr>
          <w:sz w:val="28"/>
          <w:szCs w:val="28"/>
        </w:rPr>
        <w:t>Фогель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25350" w:rsidRDefault="00025350" w:rsidP="000253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.2016г. в 15 часов 00 мин. по адресу: Московская область, Талдомский район, с. Квашенки, д. 29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Квашенковское. Справки по телефону 8(49620)3-33-27 д.213.</w:t>
      </w:r>
    </w:p>
    <w:p w:rsidR="00025350" w:rsidRDefault="00025350" w:rsidP="00025350">
      <w:pPr>
        <w:ind w:firstLine="720"/>
        <w:jc w:val="both"/>
        <w:rPr>
          <w:sz w:val="28"/>
          <w:szCs w:val="28"/>
        </w:rPr>
      </w:pPr>
    </w:p>
    <w:p w:rsidR="00025350" w:rsidRDefault="00025350" w:rsidP="00025350">
      <w:pPr>
        <w:rPr>
          <w:sz w:val="28"/>
          <w:szCs w:val="28"/>
        </w:rPr>
      </w:pPr>
    </w:p>
    <w:p w:rsidR="00025350" w:rsidRDefault="00025350" w:rsidP="0002535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25350" w:rsidRDefault="00025350" w:rsidP="0002535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Н.Н. Никитухин</w:t>
      </w:r>
    </w:p>
    <w:p w:rsidR="00025350" w:rsidRDefault="00025350" w:rsidP="00025350">
      <w:pPr>
        <w:ind w:right="610"/>
        <w:jc w:val="both"/>
      </w:pPr>
    </w:p>
    <w:p w:rsidR="00025350" w:rsidRDefault="00025350" w:rsidP="00025350">
      <w:pPr>
        <w:ind w:right="610"/>
        <w:jc w:val="both"/>
      </w:pPr>
    </w:p>
    <w:p w:rsidR="00025350" w:rsidRDefault="00025350" w:rsidP="00025350">
      <w:pPr>
        <w:ind w:right="610"/>
        <w:jc w:val="both"/>
      </w:pPr>
    </w:p>
    <w:p w:rsidR="00025350" w:rsidRDefault="00025350" w:rsidP="00025350">
      <w:pPr>
        <w:ind w:right="610"/>
        <w:jc w:val="both"/>
      </w:pPr>
    </w:p>
    <w:p w:rsidR="00025350" w:rsidRDefault="00025350" w:rsidP="00025350">
      <w:pPr>
        <w:ind w:right="610"/>
        <w:jc w:val="both"/>
      </w:pPr>
    </w:p>
    <w:p w:rsidR="00025350" w:rsidRDefault="00025350" w:rsidP="00025350">
      <w:pPr>
        <w:ind w:right="610"/>
        <w:jc w:val="both"/>
      </w:pPr>
      <w:r>
        <w:t>Исп. Шлотова Е.А</w:t>
      </w:r>
    </w:p>
    <w:p w:rsidR="00025350" w:rsidRDefault="00025350" w:rsidP="00025350">
      <w:pPr>
        <w:ind w:right="610"/>
        <w:jc w:val="both"/>
      </w:pPr>
      <w:r>
        <w:t>Тел. 8(49620) 3-33-27 доб. 213</w:t>
      </w:r>
    </w:p>
    <w:p w:rsidR="00264F5D" w:rsidRDefault="00264F5D"/>
    <w:sectPr w:rsidR="0026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B1"/>
    <w:rsid w:val="00025350"/>
    <w:rsid w:val="00264F5D"/>
    <w:rsid w:val="007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BA19-F82F-4D59-B55F-BDCCECD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3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2016-04-18T15:01:00Z</cp:lastPrinted>
  <dcterms:created xsi:type="dcterms:W3CDTF">2016-04-18T14:59:00Z</dcterms:created>
  <dcterms:modified xsi:type="dcterms:W3CDTF">2016-04-18T15:02:00Z</dcterms:modified>
</cp:coreProperties>
</file>